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54" w:rsidRDefault="00161E54" w:rsidP="00161E54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изобразительному искусству 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161E54" w:rsidTr="00161E54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«П</w:t>
            </w:r>
            <w:r w:rsidR="00881F7D">
              <w:rPr>
                <w:rFonts w:ascii="Times New Roman" w:eastAsia="Times New Roman" w:hAnsi="Times New Roman" w:cs="Times New Roman"/>
                <w:sz w:val="24"/>
              </w:rPr>
              <w:t>одводный 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161E54" w:rsidTr="00161E54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881F7D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2-Г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E54" w:rsidTr="00161E54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881F7D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Аппликация </w:t>
            </w:r>
          </w:p>
        </w:tc>
      </w:tr>
      <w:tr w:rsidR="00161E54" w:rsidTr="00161E54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Овладение новыми знаниями </w:t>
            </w:r>
          </w:p>
        </w:tc>
      </w:tr>
      <w:tr w:rsidR="00161E54" w:rsidTr="00161E54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881F7D" w:rsidP="00881F7D">
            <w:pPr>
              <w:spacing w:after="0" w:line="240" w:lineRule="auto"/>
              <w:ind w:left="17"/>
            </w:pPr>
            <w:r w:rsidRPr="00237C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выполнить работу в технике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аппликация 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E54" w:rsidTr="00161E54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D" w:rsidRPr="00881F7D" w:rsidRDefault="00881F7D" w:rsidP="00881F7D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</w:rPr>
            </w:pPr>
            <w:r w:rsidRPr="00881F7D">
              <w:rPr>
                <w:color w:val="000000"/>
              </w:rPr>
              <w:t xml:space="preserve">Обучать экономному расходованию </w:t>
            </w:r>
            <w:r>
              <w:rPr>
                <w:color w:val="000000"/>
              </w:rPr>
              <w:t>материала при выполнении аппликации</w:t>
            </w:r>
            <w:r w:rsidRPr="00881F7D">
              <w:rPr>
                <w:color w:val="000000"/>
              </w:rPr>
              <w:t>, познакомить с</w:t>
            </w:r>
            <w:r>
              <w:rPr>
                <w:color w:val="000000"/>
              </w:rPr>
              <w:t xml:space="preserve"> видами рыб</w:t>
            </w:r>
            <w:r w:rsidRPr="00881F7D">
              <w:rPr>
                <w:color w:val="000000"/>
              </w:rPr>
              <w:t>;</w:t>
            </w:r>
          </w:p>
          <w:p w:rsidR="00881F7D" w:rsidRPr="00881F7D" w:rsidRDefault="00881F7D" w:rsidP="00881F7D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</w:rPr>
            </w:pPr>
            <w:r w:rsidRPr="00881F7D">
              <w:rPr>
                <w:color w:val="000000"/>
              </w:rPr>
              <w:t>- Воспитание воли, усидчивости, точности, обязательности, бережного отношения к материалам и инструментам.</w:t>
            </w:r>
          </w:p>
          <w:p w:rsidR="00161E54" w:rsidRDefault="00881F7D" w:rsidP="00881F7D">
            <w:pPr>
              <w:spacing w:after="23" w:line="240" w:lineRule="auto"/>
            </w:pPr>
            <w:r w:rsidRPr="00881F7D">
              <w:rPr>
                <w:rFonts w:ascii="Times New Roman" w:hAnsi="Times New Roman" w:cs="Times New Roman"/>
                <w:sz w:val="24"/>
                <w:szCs w:val="24"/>
              </w:rPr>
              <w:t>- Развитие творческих способностей, развитие навыков сотрудничества при работе в группах</w:t>
            </w:r>
          </w:p>
        </w:tc>
      </w:tr>
      <w:tr w:rsidR="00161E54" w:rsidTr="00161E54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61E54" w:rsidTr="00161E54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161E54" w:rsidTr="00161E54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D" w:rsidRPr="00BC1FED" w:rsidRDefault="00881F7D" w:rsidP="00881F7D">
            <w:pPr>
              <w:numPr>
                <w:ilvl w:val="0"/>
                <w:numId w:val="5"/>
              </w:numPr>
              <w:spacing w:after="0" w:line="240" w:lineRule="auto"/>
            </w:pPr>
            <w:r w:rsidRPr="00BC1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выполнять изделие «По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дводный мир» техникой аппликация</w:t>
            </w:r>
            <w:r w:rsidRPr="00BC1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вырезать по шаблону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61E54" w:rsidRDefault="00881F7D" w:rsidP="00881F7D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своих творческих впечатлениях. 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D" w:rsidRDefault="00881F7D" w:rsidP="00881F7D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81F7D" w:rsidRDefault="00881F7D" w:rsidP="00881F7D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81F7D" w:rsidRDefault="00881F7D" w:rsidP="00881F7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</w:rPr>
              <w:t>Познавательные</w:t>
            </w:r>
            <w:r>
              <w:t>: Ввести понятие аппликация</w:t>
            </w:r>
            <w:proofErr w:type="gramStart"/>
            <w: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о</w:t>
            </w:r>
            <w:proofErr w:type="gramEnd"/>
            <w:r>
              <w:rPr>
                <w:color w:val="000000"/>
                <w:sz w:val="27"/>
                <w:szCs w:val="27"/>
              </w:rPr>
              <w:t>существлять поиска информации</w:t>
            </w:r>
          </w:p>
          <w:p w:rsidR="00881F7D" w:rsidRDefault="00881F7D" w:rsidP="00881F7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раскрывать значение новых понятий и использовать их в активном словаре</w:t>
            </w:r>
          </w:p>
          <w:p w:rsidR="00881F7D" w:rsidRDefault="00881F7D" w:rsidP="00881F7D">
            <w:pPr>
              <w:spacing w:line="284" w:lineRule="auto"/>
              <w:ind w:left="17"/>
              <w:jc w:val="both"/>
            </w:pPr>
          </w:p>
          <w:p w:rsidR="00881F7D" w:rsidRDefault="00881F7D" w:rsidP="00881F7D">
            <w:pPr>
              <w:spacing w:after="7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УУД</w:t>
            </w:r>
          </w:p>
          <w:p w:rsidR="00881F7D" w:rsidRDefault="00881F7D" w:rsidP="00881F7D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81F7D" w:rsidRPr="00BC1FED" w:rsidRDefault="00881F7D" w:rsidP="00881F7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proofErr w:type="gramStart"/>
            <w:r>
              <w:rPr>
                <w:b/>
              </w:rPr>
              <w:t>Регулятивные:</w:t>
            </w:r>
            <w:r>
              <w:t xml:space="preserve">.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BC1FED">
              <w:rPr>
                <w:color w:val="000000"/>
              </w:rPr>
              <w:t>Учиться составлять план при выполнении учебного задания;</w:t>
            </w:r>
            <w:proofErr w:type="gramEnd"/>
          </w:p>
          <w:p w:rsidR="00881F7D" w:rsidRPr="00BC1FED" w:rsidRDefault="00881F7D" w:rsidP="00881F7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 w:rsidRPr="00BC1FED">
              <w:rPr>
                <w:color w:val="000000"/>
              </w:rPr>
              <w:t>принимать и сохранять учебные задачи;</w:t>
            </w:r>
          </w:p>
          <w:p w:rsidR="00881F7D" w:rsidRPr="00BC1FED" w:rsidRDefault="00881F7D" w:rsidP="00881F7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 w:rsidRPr="00BC1FED">
              <w:rPr>
                <w:color w:val="000000"/>
              </w:rPr>
              <w:t>понимать оценку взрослого и сверстника;</w:t>
            </w:r>
          </w:p>
          <w:p w:rsidR="00881F7D" w:rsidRPr="00BC1FED" w:rsidRDefault="00881F7D" w:rsidP="00881F7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 w:rsidRPr="00BC1FED">
              <w:rPr>
                <w:color w:val="000000"/>
              </w:rPr>
              <w:t>осуществлять самоконтроль качества выполняемой работы – соответствие результата предложенному образцу</w:t>
            </w:r>
          </w:p>
          <w:p w:rsidR="00161E54" w:rsidRDefault="00881F7D" w:rsidP="00881F7D">
            <w:pPr>
              <w:spacing w:after="0" w:line="240" w:lineRule="auto"/>
              <w:ind w:left="17"/>
            </w:pPr>
            <w:r w:rsidRPr="00BC1F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ставить цели, находить пути их достижения, делать выводы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D" w:rsidRPr="00BC1FED" w:rsidRDefault="00881F7D" w:rsidP="00881F7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BC1FED">
              <w:rPr>
                <w:color w:val="000000"/>
              </w:rPr>
              <w:t>проявлять интерес к процессу создания</w:t>
            </w:r>
            <w:r>
              <w:rPr>
                <w:color w:val="000000"/>
              </w:rPr>
              <w:t xml:space="preserve"> изделия аппликации «подводный мир»</w:t>
            </w:r>
            <w:r w:rsidRPr="00BC1FED">
              <w:rPr>
                <w:color w:val="000000"/>
              </w:rPr>
              <w:t>;</w:t>
            </w:r>
          </w:p>
          <w:p w:rsidR="00881F7D" w:rsidRPr="00BC1FED" w:rsidRDefault="00881F7D" w:rsidP="00881F7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 w:rsidRPr="00BC1FED">
              <w:rPr>
                <w:color w:val="000000"/>
              </w:rPr>
              <w:t>-уметь организовывать свое рабочее место, настраиваться на работу;</w:t>
            </w:r>
          </w:p>
          <w:p w:rsidR="00881F7D" w:rsidRPr="00BC1FED" w:rsidRDefault="00881F7D" w:rsidP="00881F7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7" w:lineRule="atLeast"/>
              <w:ind w:left="0"/>
              <w:rPr>
                <w:color w:val="000000"/>
              </w:rPr>
            </w:pPr>
            <w:r w:rsidRPr="00BC1FED">
              <w:rPr>
                <w:color w:val="000000"/>
              </w:rPr>
              <w:t>-осознавать необходимость бережного отношения к материалам и инструментам.</w:t>
            </w:r>
          </w:p>
          <w:p w:rsidR="00881F7D" w:rsidRPr="00BC1FED" w:rsidRDefault="00881F7D" w:rsidP="00881F7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воображение, мышление и речь. </w:t>
            </w:r>
          </w:p>
          <w:p w:rsidR="00161E54" w:rsidRDefault="00161E54">
            <w:pPr>
              <w:spacing w:after="16" w:line="240" w:lineRule="auto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61E54" w:rsidRDefault="00161E54">
            <w:pPr>
              <w:spacing w:after="0" w:line="240" w:lineRule="auto"/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61E54" w:rsidRDefault="00161E54" w:rsidP="00161E54">
      <w:pPr>
        <w:spacing w:after="29"/>
        <w:ind w:left="10"/>
      </w:pPr>
    </w:p>
    <w:p w:rsidR="00161E54" w:rsidRDefault="00161E54" w:rsidP="00161E54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161E54" w:rsidTr="00161E54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12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161E54" w:rsidRDefault="00161E54">
            <w:pPr>
              <w:spacing w:after="65" w:line="240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E54" w:rsidTr="00161E54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61E54" w:rsidTr="00161E54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54" w:rsidRDefault="00161E54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54" w:rsidRDefault="00161E54">
            <w:pPr>
              <w:spacing w:after="0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161E54" w:rsidTr="00161E54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881F7D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Цветная бумага, цветной картон, клей, ножницы.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проектор </w:t>
            </w:r>
          </w:p>
        </w:tc>
      </w:tr>
      <w:tr w:rsidR="00161E54" w:rsidTr="00161E54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881F7D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Литературное чтение, окружающий мир.</w:t>
            </w:r>
          </w:p>
        </w:tc>
      </w:tr>
      <w:tr w:rsidR="00161E54" w:rsidTr="00161E54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161E54" w:rsidTr="00161E54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61E54" w:rsidTr="00161E54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161E54" w:rsidTr="00161E54">
        <w:trPr>
          <w:trHeight w:val="31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161E54" w:rsidTr="00161E54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31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81F7D" w:rsidRDefault="00161E54" w:rsidP="00881F7D">
            <w:pPr>
              <w:spacing w:line="277" w:lineRule="auto"/>
              <w:ind w:left="17" w:right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81F7D">
              <w:rPr>
                <w:rFonts w:ascii="Times New Roman" w:eastAsia="Times New Roman" w:hAnsi="Times New Roman" w:cs="Times New Roman"/>
                <w:sz w:val="24"/>
              </w:rPr>
              <w:t>Здравствуйте, дорогие ребята. Меня зовут Анастасия Сергеевна, сегодня урок у вас проведу я. Садитесь.</w:t>
            </w:r>
          </w:p>
          <w:p w:rsidR="00161E54" w:rsidRDefault="00881F7D" w:rsidP="00881F7D">
            <w:pPr>
              <w:spacing w:after="0" w:line="240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Как ваше настроение? Все ли готовы к  уроку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9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Самоорганизация, оценивают свою готовность и настрой на работу </w:t>
            </w:r>
          </w:p>
          <w:p w:rsidR="00161E54" w:rsidRDefault="00161E54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61E54" w:rsidRDefault="00161E54" w:rsidP="00161E54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161E54" w:rsidTr="00161E54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обобщить знания по пройденному материалу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00D" w:rsidRDefault="0060700D" w:rsidP="0060700D">
            <w:pPr>
              <w:spacing w:after="0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161E54">
              <w:rPr>
                <w:rFonts w:ascii="Times New Roman" w:eastAsia="Times New Roman" w:hAnsi="Times New Roman" w:cs="Times New Roman"/>
                <w:b/>
                <w:sz w:val="24"/>
              </w:rPr>
              <w:t>.Актуализация знаний.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то мне скажет, что такое аппликация?</w:t>
            </w:r>
          </w:p>
          <w:p w:rsidR="0060700D" w:rsidRDefault="0060700D" w:rsidP="006070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Верно, </w:t>
            </w:r>
            <w:proofErr w:type="gramStart"/>
            <w:r>
              <w:rPr>
                <w:rStyle w:val="c35"/>
                <w:b/>
                <w:bCs/>
                <w:color w:val="000000"/>
              </w:rPr>
              <w:t>АППЛИКА́ЦИЯ</w:t>
            </w:r>
            <w:proofErr w:type="gramEnd"/>
            <w:r>
              <w:rPr>
                <w:rStyle w:val="c35"/>
                <w:color w:val="000000"/>
              </w:rPr>
              <w:t>  — способ получения изображения; техника декоративно-прикладного искусства.</w:t>
            </w:r>
          </w:p>
          <w:p w:rsidR="0060700D" w:rsidRDefault="0060700D" w:rsidP="0060700D">
            <w:pPr>
              <w:pStyle w:val="c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5"/>
                <w:color w:val="000000"/>
              </w:rPr>
              <w:t>Суть этой техники состоит в вырезании и наклеивании на основу (фон) фигурок, узоров или целых картин из кусочков различных материалов</w:t>
            </w:r>
          </w:p>
          <w:p w:rsidR="0060700D" w:rsidRDefault="0060700D" w:rsidP="0060700D">
            <w:pPr>
              <w:spacing w:after="0" w:line="27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61E54" w:rsidRDefault="00161E54">
            <w:pPr>
              <w:spacing w:after="0" w:line="266" w:lineRule="auto"/>
              <w:ind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Отвечают на вопросы.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161E54" w:rsidRDefault="00161E54" w:rsidP="00161E54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161E54" w:rsidTr="00161E54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Формулирование темы урока и </w:t>
            </w:r>
          </w:p>
          <w:p w:rsidR="00161E54" w:rsidRDefault="00161E54">
            <w:pPr>
              <w:spacing w:after="0" w:line="240" w:lineRule="auto"/>
              <w:ind w:right="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постановка целей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подведение детей к формулированию темы и цели урока.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22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Отгадайте загадку </w:t>
            </w:r>
          </w:p>
          <w:p w:rsidR="0060700D" w:rsidRDefault="0060700D">
            <w:pPr>
              <w:spacing w:after="22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070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Здесь — куда не кинем взор — Водный голубой простор. В нем волна встает стеной, Белый гребень над волной. А порой тут тишь да гладь. Все смогли его узнать? (Море)</w:t>
            </w:r>
          </w:p>
          <w:p w:rsidR="0060700D" w:rsidRPr="0060700D" w:rsidRDefault="0060700D" w:rsidP="0060700D">
            <w:pPr>
              <w:shd w:val="clear" w:color="auto" w:fill="FFFFFF"/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700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</w:p>
          <w:p w:rsidR="0060700D" w:rsidRDefault="00161E54">
            <w:pPr>
              <w:spacing w:after="8" w:line="266" w:lineRule="auto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- Так что мы будем </w:t>
            </w:r>
            <w:r w:rsidR="0060700D">
              <w:rPr>
                <w:rFonts w:ascii="Times New Roman" w:eastAsia="Times New Roman" w:hAnsi="Times New Roman" w:cs="Times New Roman"/>
                <w:sz w:val="24"/>
              </w:rPr>
              <w:t xml:space="preserve">делать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уроке? </w:t>
            </w:r>
          </w:p>
          <w:p w:rsidR="00161E54" w:rsidRPr="0060700D" w:rsidRDefault="00161E54">
            <w:pPr>
              <w:spacing w:after="8" w:line="266" w:lineRule="auto"/>
              <w:ind w:right="9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-  Тема нашего урока таки звучит «</w:t>
            </w:r>
            <w:r w:rsidR="0060700D">
              <w:rPr>
                <w:rFonts w:ascii="Times New Roman" w:eastAsia="Times New Roman" w:hAnsi="Times New Roman" w:cs="Times New Roman"/>
                <w:sz w:val="24"/>
              </w:rPr>
              <w:t>подводный 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». 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-  Как вы думаете, чему мы должны научиться на уроке? Какие цели стоят перед нами?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Отгадывают загадку. Формулируют тему урока.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Ввести понятие о</w:t>
            </w:r>
            <w:r w:rsidR="003D63CD"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>аппликации.</w:t>
            </w:r>
          </w:p>
          <w:p w:rsidR="00161E54" w:rsidRDefault="00161E54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</w:tc>
      </w:tr>
    </w:tbl>
    <w:p w:rsidR="00161E54" w:rsidRDefault="00161E54" w:rsidP="00161E54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161E54" w:rsidTr="00161E54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 w:rsidP="00902E37">
            <w:pPr>
              <w:spacing w:after="0" w:line="240" w:lineRule="auto"/>
              <w:ind w:right="2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Изучение нового материала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познакомить с 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>подводными жителями.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700D" w:rsidRDefault="00161E54" w:rsidP="0060700D">
            <w:pPr>
              <w:spacing w:after="10" w:line="264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60700D">
              <w:rPr>
                <w:rFonts w:ascii="Times New Roman" w:eastAsia="Times New Roman" w:hAnsi="Times New Roman" w:cs="Times New Roman"/>
                <w:b/>
                <w:sz w:val="24"/>
              </w:rPr>
              <w:t>Загадки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700D" w:rsidRDefault="0060700D" w:rsidP="0060700D">
            <w:pPr>
              <w:spacing w:after="10" w:line="264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кто же проживает в подводном мире вам нужно отгадать загадки.</w:t>
            </w:r>
          </w:p>
          <w:p w:rsidR="0060700D" w:rsidRDefault="0060700D" w:rsidP="0060700D">
            <w:pPr>
              <w:pStyle w:val="a3"/>
              <w:shd w:val="clear" w:color="auto" w:fill="FFFFFF"/>
              <w:spacing w:after="360" w:afterAutospacing="0"/>
              <w:rPr>
                <w:b/>
                <w:bCs/>
                <w:color w:val="222222"/>
              </w:rPr>
            </w:pPr>
            <w:r w:rsidRPr="0060700D">
              <w:rPr>
                <w:color w:val="222222"/>
              </w:rPr>
              <w:t>Для неё волна – качели,</w:t>
            </w:r>
            <w:r w:rsidRPr="0060700D">
              <w:rPr>
                <w:color w:val="222222"/>
              </w:rPr>
              <w:br/>
              <w:t>И плывёт она без цели</w:t>
            </w:r>
            <w:r w:rsidRPr="0060700D">
              <w:rPr>
                <w:color w:val="222222"/>
              </w:rPr>
              <w:br/>
              <w:t>Ниоткуда в никуда,</w:t>
            </w:r>
            <w:r w:rsidRPr="0060700D">
              <w:rPr>
                <w:color w:val="222222"/>
              </w:rPr>
              <w:br/>
              <w:t>Вся прозрачна как вода</w:t>
            </w:r>
            <w:proofErr w:type="gramStart"/>
            <w:r w:rsidRPr="0060700D">
              <w:rPr>
                <w:color w:val="222222"/>
              </w:rPr>
              <w:t>.(</w:t>
            </w:r>
            <w:proofErr w:type="gramEnd"/>
            <w:r w:rsidRPr="0060700D">
              <w:rPr>
                <w:b/>
                <w:bCs/>
                <w:color w:val="222222"/>
              </w:rPr>
              <w:t>Медуза)</w:t>
            </w:r>
          </w:p>
          <w:p w:rsidR="0060700D" w:rsidRPr="0060700D" w:rsidRDefault="0060700D" w:rsidP="0060700D">
            <w:pPr>
              <w:pStyle w:val="a3"/>
              <w:shd w:val="clear" w:color="auto" w:fill="FFFFFF"/>
              <w:spacing w:after="360" w:afterAutospacing="0"/>
              <w:rPr>
                <w:color w:val="222222"/>
              </w:rPr>
            </w:pPr>
            <w:r w:rsidRPr="0060700D">
              <w:rPr>
                <w:color w:val="111111"/>
              </w:rPr>
              <w:br/>
            </w:r>
            <w:r w:rsidRPr="0060700D">
              <w:rPr>
                <w:color w:val="222222"/>
              </w:rPr>
              <w:t>Глубоко на дне она</w:t>
            </w:r>
            <w:proofErr w:type="gramStart"/>
            <w:r w:rsidRPr="0060700D">
              <w:rPr>
                <w:color w:val="222222"/>
              </w:rPr>
              <w:br/>
              <w:t>С</w:t>
            </w:r>
            <w:proofErr w:type="gramEnd"/>
            <w:r w:rsidRPr="0060700D">
              <w:rPr>
                <w:color w:val="222222"/>
              </w:rPr>
              <w:t>ловно на небе видна.</w:t>
            </w:r>
            <w:r w:rsidRPr="0060700D">
              <w:rPr>
                <w:color w:val="222222"/>
              </w:rPr>
              <w:br/>
              <w:t>Но не светит и не греет,</w:t>
            </w:r>
            <w:r w:rsidRPr="0060700D">
              <w:rPr>
                <w:color w:val="222222"/>
              </w:rPr>
              <w:br/>
              <w:t>Потому что не умеет.</w:t>
            </w:r>
          </w:p>
          <w:p w:rsidR="0060700D" w:rsidRDefault="0060700D" w:rsidP="00607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</w:t>
            </w:r>
            <w:r w:rsidRPr="006070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Морская звезда)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0700D" w:rsidRPr="0060700D" w:rsidRDefault="0060700D" w:rsidP="0060700D">
            <w:pPr>
              <w:shd w:val="clear" w:color="auto" w:fill="FFFFFF"/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Пронеслась о нем молва:</w:t>
            </w: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Восемь ног да голова.</w:t>
            </w: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Чтобы всем страшнее было,</w:t>
            </w: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Выпускает он чернила.</w:t>
            </w:r>
          </w:p>
          <w:p w:rsidR="0060700D" w:rsidRPr="0060700D" w:rsidRDefault="0060700D" w:rsidP="0060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070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</w:t>
            </w:r>
            <w:r w:rsidRPr="006070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Осьминог)</w:t>
            </w:r>
          </w:p>
          <w:p w:rsidR="0060700D" w:rsidRPr="0060700D" w:rsidRDefault="0060700D" w:rsidP="0060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070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  <w:p w:rsidR="0060700D" w:rsidRPr="0060700D" w:rsidRDefault="0060700D" w:rsidP="0060700D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00D">
              <w:rPr>
                <w:rFonts w:ascii="Times New Roman" w:eastAsia="Times New Roman" w:hAnsi="Times New Roman" w:cs="Times New Roman"/>
                <w:sz w:val="24"/>
                <w:szCs w:val="24"/>
              </w:rPr>
              <w:t>Я по земле не хожу, </w:t>
            </w:r>
            <w:r w:rsidRPr="006070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Вверх не гляжу, </w:t>
            </w:r>
            <w:r w:rsidRPr="006070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Гнезда не завожу, </w:t>
            </w:r>
            <w:r w:rsidRPr="006070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детей вывожу.</w:t>
            </w:r>
          </w:p>
          <w:p w:rsidR="0060700D" w:rsidRPr="0060700D" w:rsidRDefault="0060700D" w:rsidP="00607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07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61E54" w:rsidRDefault="00161E54" w:rsidP="0060700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60700D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Отгадывают загадки.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 w:rsidP="0060700D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 w:rsidP="00D55906">
            <w:pPr>
              <w:numPr>
                <w:ilvl w:val="0"/>
                <w:numId w:val="3"/>
              </w:numPr>
              <w:spacing w:after="30" w:line="249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познакомиться с понятием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 xml:space="preserve"> аппликация, с видами рыб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161E54" w:rsidRDefault="00161E54" w:rsidP="00902E37">
            <w:pPr>
              <w:numPr>
                <w:ilvl w:val="0"/>
                <w:numId w:val="3"/>
              </w:numPr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своих 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впечатлениях.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Ввести понятие о</w:t>
            </w:r>
            <w:r w:rsidR="003D63CD"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>аппликации.</w:t>
            </w:r>
          </w:p>
          <w:p w:rsidR="00161E54" w:rsidRDefault="00161E54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161E54" w:rsidRDefault="00161E54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61E54" w:rsidRDefault="00161E54" w:rsidP="00161E54">
      <w:pPr>
        <w:spacing w:after="0"/>
        <w:ind w:left="-1133" w:right="27"/>
      </w:pPr>
    </w:p>
    <w:p w:rsidR="00161E54" w:rsidRDefault="00161E54" w:rsidP="00161E54">
      <w:pPr>
        <w:spacing w:after="0"/>
        <w:ind w:left="-1133" w:right="27"/>
      </w:pPr>
    </w:p>
    <w:p w:rsidR="00161E54" w:rsidRDefault="00161E54" w:rsidP="00161E54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161E54" w:rsidTr="00161E54">
        <w:trPr>
          <w:trHeight w:val="2410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18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восстановление физических сил, снять динамическую усталость, восстановить работоспособность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902E37">
            <w:pPr>
              <w:spacing w:after="0" w:line="240" w:lineRule="auto"/>
              <w:jc w:val="both"/>
            </w:pPr>
            <w:r>
              <w:rPr>
                <w:rStyle w:val="a5"/>
                <w:rFonts w:ascii="Georgia" w:hAnsi="Georgia"/>
                <w:color w:val="3E3E3E"/>
                <w:sz w:val="27"/>
                <w:szCs w:val="27"/>
                <w:shd w:val="clear" w:color="auto" w:fill="FAFAFA"/>
              </w:rPr>
              <w:t>Море волнуется раз,</w:t>
            </w:r>
            <w:r>
              <w:rPr>
                <w:rFonts w:ascii="Georgia" w:hAnsi="Georgia"/>
                <w:i/>
                <w:iCs/>
                <w:color w:val="3E3E3E"/>
                <w:sz w:val="27"/>
                <w:szCs w:val="27"/>
                <w:shd w:val="clear" w:color="auto" w:fill="FAFAFA"/>
              </w:rPr>
              <w:br/>
            </w:r>
            <w:r>
              <w:rPr>
                <w:rStyle w:val="a5"/>
                <w:rFonts w:ascii="Georgia" w:hAnsi="Georgia"/>
                <w:color w:val="3E3E3E"/>
                <w:sz w:val="27"/>
                <w:szCs w:val="27"/>
                <w:shd w:val="clear" w:color="auto" w:fill="FAFAFA"/>
              </w:rPr>
              <w:t>море волнуется два,</w:t>
            </w:r>
            <w:r>
              <w:rPr>
                <w:rFonts w:ascii="Georgia" w:hAnsi="Georgia"/>
                <w:i/>
                <w:iCs/>
                <w:color w:val="3E3E3E"/>
                <w:sz w:val="27"/>
                <w:szCs w:val="27"/>
                <w:shd w:val="clear" w:color="auto" w:fill="FAFAFA"/>
              </w:rPr>
              <w:br/>
            </w:r>
            <w:r>
              <w:rPr>
                <w:rStyle w:val="a5"/>
                <w:rFonts w:ascii="Georgia" w:hAnsi="Georgia"/>
                <w:color w:val="3E3E3E"/>
                <w:sz w:val="27"/>
                <w:szCs w:val="27"/>
                <w:shd w:val="clear" w:color="auto" w:fill="FAFAFA"/>
              </w:rPr>
              <w:t>море волнуется три,</w:t>
            </w:r>
            <w:r>
              <w:rPr>
                <w:rFonts w:ascii="Georgia" w:hAnsi="Georgia"/>
                <w:i/>
                <w:iCs/>
                <w:color w:val="3E3E3E"/>
                <w:sz w:val="27"/>
                <w:szCs w:val="27"/>
                <w:shd w:val="clear" w:color="auto" w:fill="FAFAFA"/>
              </w:rPr>
              <w:br/>
            </w:r>
            <w:r>
              <w:rPr>
                <w:rStyle w:val="a5"/>
                <w:rFonts w:ascii="Georgia" w:hAnsi="Georgia"/>
                <w:color w:val="3E3E3E"/>
                <w:sz w:val="27"/>
                <w:szCs w:val="27"/>
                <w:shd w:val="clear" w:color="auto" w:fill="FAFAFA"/>
              </w:rPr>
              <w:t>морская фигура* на месте замри! (первый раз показываем звезду, второй рыбку, третий осьминог)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 повторяют упражнения за учителем.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1E54" w:rsidTr="00161E54">
        <w:trPr>
          <w:trHeight w:val="6663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Закрепление полученных знаний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Закрепить полученные знания.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Поэтапное рисование портрета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2E37" w:rsidRDefault="00161E54">
            <w:pPr>
              <w:spacing w:after="5" w:line="266" w:lineRule="auto"/>
              <w:ind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А сейчас мы будем 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>создавать подводный мир.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5" w:line="266" w:lineRule="auto"/>
              <w:ind w:right="1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этап. </w:t>
            </w:r>
            <w:r w:rsidR="00902E37">
              <w:rPr>
                <w:rFonts w:ascii="Times New Roman" w:eastAsia="Times New Roman" w:hAnsi="Times New Roman" w:cs="Times New Roman"/>
                <w:b/>
                <w:sz w:val="24"/>
              </w:rPr>
              <w:t>Подготовим основу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2E37" w:rsidRDefault="00161E54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</w:t>
            </w:r>
            <w:r w:rsidR="00902E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902E37">
              <w:rPr>
                <w:rFonts w:ascii="Times New Roman" w:eastAsia="Times New Roman" w:hAnsi="Times New Roman" w:cs="Times New Roman"/>
                <w:sz w:val="24"/>
              </w:rPr>
              <w:t>сгибаем картон пополам 2 делим</w:t>
            </w:r>
            <w:proofErr w:type="gramEnd"/>
            <w:r w:rsidR="00902E37">
              <w:rPr>
                <w:rFonts w:ascii="Times New Roman" w:eastAsia="Times New Roman" w:hAnsi="Times New Roman" w:cs="Times New Roman"/>
                <w:sz w:val="24"/>
              </w:rPr>
              <w:t xml:space="preserve"> лист с обратной стороны на линии по два сантиметра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от края отступаем один сантиметр 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делаем волнистые надрезы до крайней полоски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нас получились волны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этап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Делаем жителей моря.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Используем бумагу экономно!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обведем шаблоны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вырежем 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склеим 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добавим фломастером детали </w:t>
            </w:r>
          </w:p>
          <w:p w:rsidR="00902E37" w:rsidRDefault="00902E37" w:rsidP="00902E37">
            <w:pPr>
              <w:spacing w:after="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2E37" w:rsidRDefault="00161E54" w:rsidP="00902E37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right="72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практической работы.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3D63CD">
            <w:pPr>
              <w:spacing w:after="0" w:line="27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Поэтапный сбор аппликации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61E54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161E5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0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 w:rsidP="00D55906">
            <w:pPr>
              <w:numPr>
                <w:ilvl w:val="0"/>
                <w:numId w:val="4"/>
              </w:numPr>
              <w:spacing w:after="30" w:line="249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 понятием, </w:t>
            </w:r>
            <w:r w:rsidR="003D63CD">
              <w:rPr>
                <w:rFonts w:ascii="Times New Roman" w:eastAsia="Times New Roman" w:hAnsi="Times New Roman" w:cs="Times New Roman"/>
                <w:sz w:val="24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3D63CD" w:rsidRPr="003D63CD" w:rsidRDefault="00161E54" w:rsidP="003D63CD">
            <w:pPr>
              <w:numPr>
                <w:ilvl w:val="0"/>
                <w:numId w:val="4"/>
              </w:numPr>
              <w:spacing w:after="0" w:line="240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своих </w:t>
            </w:r>
            <w:r w:rsidR="003D63CD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</w:p>
          <w:p w:rsidR="00161E54" w:rsidRDefault="00161E54" w:rsidP="003D63CD">
            <w:pPr>
              <w:spacing w:after="0" w:line="240" w:lineRule="auto"/>
              <w:ind w:left="2" w:right="3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впечатлениях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Ввести понятие о</w:t>
            </w:r>
            <w:r w:rsidR="003D63CD">
              <w:rPr>
                <w:rFonts w:ascii="Times New Roman" w:eastAsia="Times New Roman" w:hAnsi="Times New Roman" w:cs="Times New Roman"/>
                <w:sz w:val="24"/>
              </w:rPr>
              <w:t>б аппликации.</w:t>
            </w:r>
          </w:p>
          <w:p w:rsidR="00161E54" w:rsidRDefault="00161E54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161E54" w:rsidRDefault="00161E54">
            <w:pPr>
              <w:spacing w:after="2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61E54" w:rsidRDefault="00161E54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61E54" w:rsidRDefault="00161E54" w:rsidP="00161E54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161E54" w:rsidTr="00161E54">
        <w:trPr>
          <w:trHeight w:val="5835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902E37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этап. Собираем в единое целое аппликацию.</w:t>
            </w:r>
          </w:p>
          <w:p w:rsidR="00902E37" w:rsidRDefault="00902E37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2E37" w:rsidRPr="00902E37" w:rsidRDefault="00902E37">
            <w:pPr>
              <w:spacing w:after="0" w:line="240" w:lineRule="auto"/>
              <w:ind w:right="34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Приклеиваем все детали на основу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E54" w:rsidRDefault="00161E54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1E54" w:rsidRDefault="00161E54">
            <w:pPr>
              <w:spacing w:after="0" w:line="240" w:lineRule="auto"/>
            </w:pPr>
          </w:p>
        </w:tc>
      </w:tr>
      <w:tr w:rsidR="00161E54" w:rsidTr="00161E54">
        <w:trPr>
          <w:trHeight w:val="197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63CD" w:rsidRDefault="003D63CD" w:rsidP="003D63CD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Расскажите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вы узнали на этом уроке, чему научились, поднимаем руки для ответа.</w:t>
            </w:r>
          </w:p>
          <w:p w:rsidR="003D63CD" w:rsidRDefault="003D63CD" w:rsidP="003D63CD">
            <w:pPr>
              <w:spacing w:after="1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Понравился ли вам урок? Если да поднимите руку с открытой ладонью, если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возникали трудности поднимите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руку и покажите 3 пальца, если вам было совсем ничего не понятно и очень сложно, не поднимайте руку.</w:t>
            </w:r>
          </w:p>
          <w:p w:rsidR="00161E54" w:rsidRDefault="00161E5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прививать интерес и любовь к изобразительному искусству. Развивать воображение, мышление и речь </w:t>
            </w:r>
          </w:p>
        </w:tc>
      </w:tr>
      <w:tr w:rsidR="00161E54" w:rsidTr="00161E54">
        <w:trPr>
          <w:trHeight w:val="142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61E54" w:rsidRDefault="00161E54">
            <w:pPr>
              <w:spacing w:after="0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161E54" w:rsidRDefault="00161E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161E54" w:rsidRDefault="00161E54" w:rsidP="00161E54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61E54" w:rsidRDefault="00161E54" w:rsidP="00161E54">
      <w:pPr>
        <w:spacing w:after="0"/>
      </w:pPr>
      <w:r>
        <w:t xml:space="preserve"> </w:t>
      </w:r>
    </w:p>
    <w:p w:rsidR="00643DCE" w:rsidRDefault="00643DCE"/>
    <w:sectPr w:rsidR="00643DCE" w:rsidSect="00161E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0E8"/>
    <w:multiLevelType w:val="multilevel"/>
    <w:tmpl w:val="961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B04F3"/>
    <w:multiLevelType w:val="multilevel"/>
    <w:tmpl w:val="1FF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EC4D40">
      <w:start w:val="1"/>
      <w:numFmt w:val="bullet"/>
      <w:lvlText w:val="o"/>
      <w:lvlJc w:val="left"/>
      <w:pPr>
        <w:ind w:left="1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9C91CC">
      <w:start w:val="1"/>
      <w:numFmt w:val="bullet"/>
      <w:lvlText w:val="▪"/>
      <w:lvlJc w:val="left"/>
      <w:pPr>
        <w:ind w:left="1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D89C8C">
      <w:start w:val="1"/>
      <w:numFmt w:val="bullet"/>
      <w:lvlText w:val="•"/>
      <w:lvlJc w:val="left"/>
      <w:pPr>
        <w:ind w:left="2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B628FE">
      <w:start w:val="1"/>
      <w:numFmt w:val="bullet"/>
      <w:lvlText w:val="o"/>
      <w:lvlJc w:val="left"/>
      <w:pPr>
        <w:ind w:left="3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6A2484">
      <w:start w:val="1"/>
      <w:numFmt w:val="bullet"/>
      <w:lvlText w:val="▪"/>
      <w:lvlJc w:val="left"/>
      <w:pPr>
        <w:ind w:left="3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6488E76">
      <w:start w:val="1"/>
      <w:numFmt w:val="bullet"/>
      <w:lvlText w:val="•"/>
      <w:lvlJc w:val="left"/>
      <w:pPr>
        <w:ind w:left="4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5E860E">
      <w:start w:val="1"/>
      <w:numFmt w:val="bullet"/>
      <w:lvlText w:val="o"/>
      <w:lvlJc w:val="left"/>
      <w:pPr>
        <w:ind w:left="5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B6B5D8">
      <w:start w:val="1"/>
      <w:numFmt w:val="bullet"/>
      <w:lvlText w:val="▪"/>
      <w:lvlJc w:val="left"/>
      <w:pPr>
        <w:ind w:left="6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1224E2">
      <w:start w:val="1"/>
      <w:numFmt w:val="bullet"/>
      <w:lvlText w:val="o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343774">
      <w:start w:val="1"/>
      <w:numFmt w:val="bullet"/>
      <w:lvlText w:val="▪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9612B6">
      <w:start w:val="1"/>
      <w:numFmt w:val="bullet"/>
      <w:lvlText w:val="•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6432DE">
      <w:start w:val="1"/>
      <w:numFmt w:val="bullet"/>
      <w:lvlText w:val="o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20EFE4">
      <w:start w:val="1"/>
      <w:numFmt w:val="bullet"/>
      <w:lvlText w:val="▪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60ED18">
      <w:start w:val="1"/>
      <w:numFmt w:val="bullet"/>
      <w:lvlText w:val="•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B06E34">
      <w:start w:val="1"/>
      <w:numFmt w:val="bullet"/>
      <w:lvlText w:val="o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EC9508">
      <w:start w:val="1"/>
      <w:numFmt w:val="bullet"/>
      <w:lvlText w:val="▪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D8B92E">
      <w:start w:val="1"/>
      <w:numFmt w:val="bullet"/>
      <w:lvlText w:val="o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26A43E">
      <w:start w:val="1"/>
      <w:numFmt w:val="bullet"/>
      <w:lvlText w:val="▪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065C94">
      <w:start w:val="1"/>
      <w:numFmt w:val="bullet"/>
      <w:lvlText w:val="•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A48CE2">
      <w:start w:val="1"/>
      <w:numFmt w:val="bullet"/>
      <w:lvlText w:val="o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827210">
      <w:start w:val="1"/>
      <w:numFmt w:val="bullet"/>
      <w:lvlText w:val="▪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3CAE36">
      <w:start w:val="1"/>
      <w:numFmt w:val="bullet"/>
      <w:lvlText w:val="•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D057BE">
      <w:start w:val="1"/>
      <w:numFmt w:val="bullet"/>
      <w:lvlText w:val="o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8A9E">
      <w:start w:val="1"/>
      <w:numFmt w:val="bullet"/>
      <w:lvlText w:val="▪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7D150D0"/>
    <w:multiLevelType w:val="multilevel"/>
    <w:tmpl w:val="1A0A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56736A">
      <w:start w:val="1"/>
      <w:numFmt w:val="bullet"/>
      <w:lvlText w:val="o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E64560">
      <w:start w:val="1"/>
      <w:numFmt w:val="bullet"/>
      <w:lvlText w:val="▪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9BC65D4">
      <w:start w:val="1"/>
      <w:numFmt w:val="bullet"/>
      <w:lvlText w:val="•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720914">
      <w:start w:val="1"/>
      <w:numFmt w:val="bullet"/>
      <w:lvlText w:val="o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ADDEE">
      <w:start w:val="1"/>
      <w:numFmt w:val="bullet"/>
      <w:lvlText w:val="▪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C0072E">
      <w:start w:val="1"/>
      <w:numFmt w:val="bullet"/>
      <w:lvlText w:val="•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001AC">
      <w:start w:val="1"/>
      <w:numFmt w:val="bullet"/>
      <w:lvlText w:val="o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9D406BC">
      <w:start w:val="1"/>
      <w:numFmt w:val="bullet"/>
      <w:lvlText w:val="▪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E54"/>
    <w:rsid w:val="00161E54"/>
    <w:rsid w:val="003D63CD"/>
    <w:rsid w:val="0060700D"/>
    <w:rsid w:val="00643DCE"/>
    <w:rsid w:val="00881F7D"/>
    <w:rsid w:val="0090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54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61E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4">
    <w:name w:val="c4"/>
    <w:basedOn w:val="a"/>
    <w:rsid w:val="0060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35">
    <w:name w:val="c35"/>
    <w:basedOn w:val="a0"/>
    <w:rsid w:val="0060700D"/>
  </w:style>
  <w:style w:type="paragraph" w:customStyle="1" w:styleId="c3">
    <w:name w:val="c3"/>
    <w:basedOn w:val="a"/>
    <w:rsid w:val="0060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i-answertitle">
    <w:name w:val="ui-answer__title"/>
    <w:basedOn w:val="a0"/>
    <w:rsid w:val="0060700D"/>
  </w:style>
  <w:style w:type="character" w:customStyle="1" w:styleId="ui-answeranswer">
    <w:name w:val="ui-answer__answer"/>
    <w:basedOn w:val="a0"/>
    <w:rsid w:val="0060700D"/>
  </w:style>
  <w:style w:type="character" w:styleId="a4">
    <w:name w:val="Hyperlink"/>
    <w:basedOn w:val="a0"/>
    <w:uiPriority w:val="99"/>
    <w:semiHidden/>
    <w:unhideWhenUsed/>
    <w:rsid w:val="0060700D"/>
    <w:rPr>
      <w:color w:val="0000FF"/>
      <w:u w:val="single"/>
    </w:rPr>
  </w:style>
  <w:style w:type="character" w:styleId="a5">
    <w:name w:val="Emphasis"/>
    <w:basedOn w:val="a0"/>
    <w:uiPriority w:val="20"/>
    <w:qFormat/>
    <w:rsid w:val="00902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1</cp:revision>
  <dcterms:created xsi:type="dcterms:W3CDTF">2020-04-28T20:11:00Z</dcterms:created>
  <dcterms:modified xsi:type="dcterms:W3CDTF">2020-04-28T21:00:00Z</dcterms:modified>
</cp:coreProperties>
</file>